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</w:t>
      </w:r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5.1. В перечень документов, необходимых для предоставления социальной услуги в форме социального обслуживания на дому, входят:</w:t>
      </w:r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заявление получателя социальных услуг о предоставлении социальных услуг по </w:t>
      </w:r>
      <w:r w:rsidRPr="00BC38ED">
        <w:rPr>
          <w:rFonts w:ascii="Arial" w:eastAsia="Times New Roman" w:hAnsi="Arial" w:cs="Arial"/>
          <w:sz w:val="24"/>
          <w:szCs w:val="24"/>
        </w:rPr>
        <w:t>форме</w:t>
      </w:r>
      <w:r>
        <w:rPr>
          <w:rFonts w:ascii="Arial" w:eastAsia="Times New Roman" w:hAnsi="Arial" w:cs="Arial"/>
          <w:color w:val="333333"/>
          <w:sz w:val="24"/>
          <w:szCs w:val="24"/>
        </w:rPr>
        <w:t>, утвержденной </w:t>
      </w:r>
      <w:r w:rsidRPr="00BC38ED">
        <w:rPr>
          <w:rFonts w:ascii="Arial" w:eastAsia="Times New Roman" w:hAnsi="Arial" w:cs="Arial"/>
          <w:sz w:val="24"/>
          <w:szCs w:val="24"/>
        </w:rPr>
        <w:t>приказом</w:t>
      </w:r>
      <w:r>
        <w:rPr>
          <w:rFonts w:ascii="Arial" w:eastAsia="Times New Roman" w:hAnsi="Arial" w:cs="Arial"/>
          <w:color w:val="333333"/>
          <w:sz w:val="24"/>
          <w:szCs w:val="24"/>
        </w:rPr>
        <w:t> Министерства труда и социальной защиты Российской Федерации от 28.03.2014 N 159н "Об утверждении формы заявления о пр</w:t>
      </w:r>
      <w:r w:rsidR="00BC38ED">
        <w:rPr>
          <w:rFonts w:ascii="Arial" w:eastAsia="Times New Roman" w:hAnsi="Arial" w:cs="Arial"/>
          <w:color w:val="333333"/>
          <w:sz w:val="24"/>
          <w:szCs w:val="24"/>
        </w:rPr>
        <w:t>едоставлении социальных услуг"</w:t>
      </w:r>
      <w:bookmarkStart w:id="0" w:name="_GoBack"/>
      <w:bookmarkEnd w:id="0"/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паспорт или иной документ, удостоверяющий личность получателя социальных услуг;</w:t>
      </w:r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паспорт или иной документ, удостоверяющий личность представителя получателя социальных услуг (если заявление и документы подаются представителем получателя социальных услуг);</w:t>
      </w:r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доверенность, заверенная в установленном порядке, решение органа опеки и попечительства или иной документ, подтверждающий полномочия представителя получателя социальных услуг (если заявление и документы подаются представителем получателя социальных услуг);</w:t>
      </w:r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индивидуальная программа,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уполномоченным органом субъекта Российской Федерации;</w:t>
      </w:r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заключение медицинской организации по месту жительства получателя о нуждаемости в социальном обслуживании на дому и об отсутствии медицинских противопоказаний к принятию на обслуживание;</w:t>
      </w:r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сведения о доходах получателя социальных услуг и совместно проживающих членов его семьи (при наличии) и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бесплатно;</w:t>
      </w:r>
    </w:p>
    <w:p w:rsidR="00DD7A1F" w:rsidRDefault="00DD7A1F" w:rsidP="00DD7A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акт материально-бытового положения получателя социальных услуг.</w:t>
      </w:r>
    </w:p>
    <w:p w:rsidR="00047E8B" w:rsidRDefault="00047E8B"/>
    <w:sectPr w:rsidR="0004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1F"/>
    <w:rsid w:val="00047E8B"/>
    <w:rsid w:val="00BC38ED"/>
    <w:rsid w:val="00D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E89A"/>
  <w15:chartTrackingRefBased/>
  <w15:docId w15:val="{B8A03912-1865-4D34-8B85-0741C065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2025-07-18T11:50:00Z</dcterms:created>
  <dcterms:modified xsi:type="dcterms:W3CDTF">2025-07-18T11:50:00Z</dcterms:modified>
</cp:coreProperties>
</file>